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sz w:val="28"/>
        </w:rPr>
        <w:t>DATA SUBJECT REQUEST — INBOUND EMAIL</w:t>
      </w:r>
    </w:p>
    <w:p>
      <w:pPr>
        <w:jc w:val="both"/>
      </w:pPr>
      <w:r/>
      <w:r>
        <w:rPr>
          <w:b/>
        </w:rPr>
        <w:t>To:</w:t>
      </w:r>
      <w:r>
        <w:t xml:space="preserve"> privacy@sablefield.com </w:t>
      </w:r>
      <w:r>
        <w:rPr>
          <w:b/>
        </w:rPr>
        <w:t>From:</w:t>
      </w:r>
      <w:r>
        <w:t xml:space="preserve"> Renata Calderón &amp;lt;r.calderon.work@gmail.com&amp;gt; </w:t>
      </w:r>
      <w:r>
        <w:rPr>
          <w:b/>
        </w:rPr>
        <w:t>Date:</w:t>
      </w:r>
      <w:r>
        <w:t xml:space="preserve"> June 24, 2026 </w:t>
      </w:r>
      <w:r>
        <w:rPr>
          <w:b/>
        </w:rPr>
        <w:t>Subject:</w:t>
      </w:r>
      <w:r>
        <w:t xml:space="preserve"> Request for my personal data + delete my account</w:t>
      </w:r>
    </w:p>
    <w:p>
      <w:pPr>
        <w:jc w:val="both"/>
      </w:pPr>
      <w:r>
        <w:t>To whom it may concern,</w:t>
      </w:r>
    </w:p>
    <w:p>
      <w:pPr>
        <w:jc w:val="both"/>
      </w:pPr>
      <w:r>
        <w:t xml:space="preserve">I am a maintenance technician and I use the </w:t>
      </w:r>
      <w:r>
        <w:rPr>
          <w:b/>
        </w:rPr>
        <w:t>Sablefield GripSense technician app</w:t>
      </w:r>
      <w:r>
        <w:t xml:space="preserve"> every day on the warehouse floor at the </w:t>
      </w:r>
      <w:r>
        <w:rPr>
          <w:b/>
        </w:rPr>
        <w:t>Tellermark Health fulfillment center in Fontana, California</w:t>
      </w:r>
      <w:r>
        <w:t xml:space="preserve">, where I work. My app login is tied to my work email, </w:t>
      </w:r>
      <w:r>
        <w:rPr>
          <w:b/>
        </w:rPr>
        <w:t>rcalderon@tellermark-health.com</w:t>
      </w:r>
      <w:r>
        <w:t>, but I am writing from my personal account because I am on leave this week.</w:t>
      </w:r>
    </w:p>
    <w:p>
      <w:pPr>
        <w:jc w:val="both"/>
      </w:pPr>
      <w:r>
        <w:t xml:space="preserve">Under the California privacy law, I am exercising my rights. I want </w:t>
      </w:r>
      <w:r>
        <w:rPr>
          <w:b/>
        </w:rPr>
        <w:t>two things</w:t>
      </w:r>
      <w:r>
        <w:t>:</w:t>
      </w:r>
    </w:p>
    <w:p>
      <w:pPr>
        <w:jc w:val="both"/>
      </w:pPr>
      <w:r>
        <w:t xml:space="preserve">1. </w:t>
      </w:r>
      <w:r>
        <w:rPr>
          <w:b/>
        </w:rPr>
        <w:t>A copy of everything you have on me</w:t>
      </w:r>
      <w:r>
        <w:t xml:space="preserve"> — every piece of personal information Sablefield holds about me: my account profile, every location ping and movement the app recorded, the telemetry from the robots I operated, my usage history, and </w:t>
      </w:r>
      <w:r>
        <w:rPr>
          <w:b/>
        </w:rPr>
        <w:t>any internal notes your staff or support team have written about me or my performance.</w:t>
      </w:r>
      <w:r/>
    </w:p>
    <w:p>
      <w:pPr>
        <w:jc w:val="both"/>
      </w:pPr>
      <w:r>
        <w:t xml:space="preserve">2. </w:t>
      </w:r>
      <w:r>
        <w:rPr>
          <w:b/>
        </w:rPr>
        <w:t>Delete my account and all my data</w:t>
      </w:r>
      <w:r>
        <w:t xml:space="preserve"> once you have sent me the copy.</w:t>
      </w:r>
    </w:p>
    <w:p>
      <w:pPr>
        <w:jc w:val="both"/>
      </w:pPr>
      <w:r>
        <w:t>I would like this handled promptly. I understand there is a legal deadline. Please confirm you received this.</w:t>
      </w:r>
    </w:p>
    <w:p>
      <w:pPr>
        <w:jc w:val="both"/>
      </w:pPr>
      <w:r>
        <w:t>Thank you, Renata Calderón</w:t>
      </w:r>
    </w:p>
    <w:p/>
    <w:p>
      <w:r>
        <w:rPr>
          <w:i/>
          <w:sz w:val="18"/>
        </w:rPr>
        <w:t>FICTIONAL TEACHING DOCUMENT — created for the “Claude for Legal: A Guided Tour” course (Vanderbilt AI Law Lab). Every party, name, term, and date is invented for practice. This is not legal advice and not a model agreement; it deliberately contains problematic clauses for a contract-review exercise. Free to reuse for learning; no warranty of any kind.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Times New Roman" w:hAnsi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calderon dsar request</dc:title>
  <dc:subject/>
  <dc:creator>python-docx</dc:creator>
  <cp:keywords/>
  <dc:description>Fictional teaching document — Claude for Legal: A Guided Tour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